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tblLayout w:type="fixed"/>
        <w:tblLook w:val="0000" w:firstRow="0" w:lastRow="0" w:firstColumn="0" w:lastColumn="0" w:noHBand="0" w:noVBand="0"/>
      </w:tblPr>
      <w:tblGrid>
        <w:gridCol w:w="2268"/>
        <w:gridCol w:w="7585"/>
      </w:tblGrid>
      <w:tr w:rsidR="003A7460" w:rsidRPr="003A7460" w:rsidTr="00BF5D25">
        <w:tc>
          <w:tcPr>
            <w:tcW w:w="2268" w:type="dxa"/>
            <w:shd w:val="clear" w:color="auto" w:fill="auto"/>
          </w:tcPr>
          <w:p w:rsidR="003A7460" w:rsidRPr="003A7460" w:rsidRDefault="003A7460" w:rsidP="003A7460">
            <w:pPr>
              <w:jc w:val="left"/>
              <w:rPr>
                <w:szCs w:val="24"/>
                <w:lang w:val="en-AU"/>
              </w:rPr>
            </w:pPr>
            <w:bookmarkStart w:id="0" w:name="_GoBack"/>
            <w:bookmarkEnd w:id="0"/>
          </w:p>
        </w:tc>
        <w:tc>
          <w:tcPr>
            <w:tcW w:w="7585" w:type="dxa"/>
            <w:shd w:val="clear" w:color="auto" w:fill="auto"/>
          </w:tcPr>
          <w:p w:rsidR="003A7460" w:rsidRPr="003A7460" w:rsidRDefault="003A7460" w:rsidP="003A7460">
            <w:pPr>
              <w:keepNext/>
              <w:ind w:left="765" w:hanging="765"/>
              <w:jc w:val="left"/>
              <w:outlineLvl w:val="1"/>
              <w:rPr>
                <w:rFonts w:ascii="Arial Narrow" w:hAnsi="Arial Narrow"/>
                <w:caps/>
                <w:color w:val="7F7F7F"/>
                <w:sz w:val="28"/>
                <w:szCs w:val="22"/>
                <w:lang w:val="en-AU" w:eastAsia="en-AU"/>
              </w:rPr>
            </w:pPr>
            <w:bookmarkStart w:id="1" w:name="PDF2_ReportName_2673"/>
            <w:bookmarkEnd w:id="1"/>
            <w:r w:rsidRPr="003A7460">
              <w:rPr>
                <w:rFonts w:ascii="Arial Narrow" w:hAnsi="Arial Narrow"/>
                <w:caps/>
                <w:color w:val="7F7F7F"/>
                <w:sz w:val="28"/>
                <w:szCs w:val="22"/>
                <w:lang w:val="en-AU" w:eastAsia="en-AU"/>
              </w:rPr>
              <w:t>8.6</w:t>
            </w:r>
            <w:r w:rsidRPr="003A7460">
              <w:rPr>
                <w:rFonts w:ascii="Arial Narrow" w:hAnsi="Arial Narrow"/>
                <w:caps/>
                <w:color w:val="7F7F7F"/>
                <w:sz w:val="28"/>
                <w:szCs w:val="22"/>
                <w:lang w:val="en-AU" w:eastAsia="en-AU"/>
              </w:rPr>
              <w:tab/>
              <w:t>Planning Proposal Lot 2 DP 1055152, 85 Rocky Waterhole Road, Mount Frome</w:t>
            </w:r>
          </w:p>
          <w:p w:rsidR="003A7460" w:rsidRPr="003A7460" w:rsidRDefault="003A7460" w:rsidP="003A7460">
            <w:pPr>
              <w:keepNext/>
              <w:jc w:val="right"/>
              <w:rPr>
                <w:szCs w:val="24"/>
                <w:lang w:val="en-AU"/>
              </w:rPr>
            </w:pPr>
            <w:r w:rsidRPr="003A7460">
              <w:rPr>
                <w:szCs w:val="24"/>
                <w:lang w:val="en-AU"/>
              </w:rPr>
              <w:t>GOV400067, LAN900094</w:t>
            </w:r>
          </w:p>
          <w:p w:rsidR="003A7460" w:rsidRPr="003A7460" w:rsidRDefault="003A7460" w:rsidP="003A7460">
            <w:pPr>
              <w:rPr>
                <w:szCs w:val="24"/>
                <w:lang w:val="en-AU"/>
              </w:rPr>
            </w:pPr>
          </w:p>
        </w:tc>
      </w:tr>
      <w:bookmarkStart w:id="2" w:name="MinuteNumber_2673"/>
      <w:tr w:rsidR="003A7460" w:rsidRPr="003A7460" w:rsidTr="00BF5D25">
        <w:tc>
          <w:tcPr>
            <w:tcW w:w="2268" w:type="dxa"/>
            <w:shd w:val="clear" w:color="auto" w:fill="auto"/>
          </w:tcPr>
          <w:p w:rsidR="003A7460" w:rsidRPr="003A7460" w:rsidRDefault="003A7460" w:rsidP="003A7460">
            <w:pPr>
              <w:jc w:val="left"/>
              <w:rPr>
                <w:szCs w:val="24"/>
                <w:lang w:val="en-AU"/>
              </w:rPr>
            </w:pPr>
            <w:r w:rsidRPr="003A7460">
              <w:rPr>
                <w:rFonts w:cs="Arial"/>
                <w:b/>
                <w:szCs w:val="24"/>
                <w:lang w:val="en-AU"/>
              </w:rPr>
              <w:fldChar w:fldCharType="begin"/>
            </w:r>
            <w:r w:rsidRPr="003A7460">
              <w:rPr>
                <w:rFonts w:cs="Arial"/>
                <w:b/>
                <w:szCs w:val="24"/>
                <w:lang w:val="en-AU"/>
              </w:rPr>
              <w:instrText xml:space="preserve"> SEQ Minutes \# "00" \* MERGEFORMAT </w:instrText>
            </w:r>
            <w:r w:rsidRPr="003A7460">
              <w:rPr>
                <w:rFonts w:cs="Arial"/>
                <w:b/>
                <w:szCs w:val="24"/>
                <w:lang w:val="en-AU"/>
              </w:rPr>
              <w:fldChar w:fldCharType="separate"/>
            </w:r>
            <w:r w:rsidRPr="003A7460">
              <w:rPr>
                <w:rFonts w:cs="Arial"/>
                <w:b/>
                <w:noProof/>
                <w:szCs w:val="24"/>
                <w:lang w:val="en-AU"/>
              </w:rPr>
              <w:t>235</w:t>
            </w:r>
            <w:r w:rsidRPr="003A7460">
              <w:rPr>
                <w:rFonts w:cs="Arial"/>
                <w:b/>
                <w:szCs w:val="24"/>
                <w:lang w:val="en-AU"/>
              </w:rPr>
              <w:fldChar w:fldCharType="end"/>
            </w:r>
            <w:r w:rsidRPr="003A7460">
              <w:rPr>
                <w:rFonts w:cs="Arial"/>
                <w:b/>
                <w:szCs w:val="24"/>
                <w:lang w:val="en-AU"/>
              </w:rPr>
              <w:t xml:space="preserve">/19 </w:t>
            </w:r>
            <w:bookmarkEnd w:id="2"/>
          </w:p>
        </w:tc>
        <w:tc>
          <w:tcPr>
            <w:tcW w:w="7585" w:type="dxa"/>
            <w:shd w:val="clear" w:color="auto" w:fill="auto"/>
          </w:tcPr>
          <w:p w:rsidR="003A7460" w:rsidRPr="003A7460" w:rsidRDefault="003A7460" w:rsidP="003A7460">
            <w:pPr>
              <w:ind w:left="28" w:hanging="28"/>
              <w:jc w:val="left"/>
              <w:outlineLvl w:val="2"/>
              <w:rPr>
                <w:b/>
                <w:szCs w:val="24"/>
                <w:lang w:val="en-AU"/>
              </w:rPr>
            </w:pPr>
            <w:bookmarkStart w:id="3" w:name="PDF2_Recommendations_2673"/>
            <w:bookmarkEnd w:id="3"/>
            <w:r w:rsidRPr="003A7460">
              <w:rPr>
                <w:rFonts w:cs="Arial"/>
                <w:b/>
                <w:szCs w:val="24"/>
                <w:lang w:val="en-AU"/>
              </w:rPr>
              <w:t>MOTION:</w:t>
            </w:r>
            <w:r w:rsidRPr="003A7460">
              <w:rPr>
                <w:rFonts w:cs="Arial"/>
                <w:b/>
                <w:szCs w:val="24"/>
                <w:lang w:val="en-AU"/>
              </w:rPr>
              <w:tab/>
            </w:r>
            <w:bookmarkStart w:id="4" w:name="MoverSeconder_2673"/>
            <w:r w:rsidRPr="003A7460">
              <w:rPr>
                <w:rFonts w:cs="Arial"/>
                <w:b/>
                <w:szCs w:val="24"/>
                <w:lang w:val="en-AU"/>
              </w:rPr>
              <w:t>Shelley / Paine</w:t>
            </w:r>
            <w:bookmarkEnd w:id="4"/>
          </w:p>
          <w:p w:rsidR="003A7460" w:rsidRPr="003A7460" w:rsidRDefault="003A7460" w:rsidP="003A7460">
            <w:pPr>
              <w:rPr>
                <w:b/>
                <w:szCs w:val="24"/>
                <w:lang w:val="en-AU"/>
              </w:rPr>
            </w:pPr>
          </w:p>
          <w:p w:rsidR="003A7460" w:rsidRPr="003A7460" w:rsidRDefault="003A7460" w:rsidP="003A7460">
            <w:pPr>
              <w:ind w:left="28" w:hanging="28"/>
              <w:rPr>
                <w:b/>
                <w:szCs w:val="24"/>
                <w:lang w:val="en-AU"/>
              </w:rPr>
            </w:pPr>
            <w:r w:rsidRPr="003A7460">
              <w:rPr>
                <w:b/>
                <w:szCs w:val="24"/>
                <w:lang w:val="en-AU"/>
              </w:rPr>
              <w:t>That Council:</w:t>
            </w:r>
          </w:p>
          <w:p w:rsidR="003A7460" w:rsidRPr="003A7460" w:rsidRDefault="003A7460" w:rsidP="003A7460">
            <w:pPr>
              <w:rPr>
                <w:b/>
                <w:szCs w:val="24"/>
                <w:lang w:val="en-AU"/>
              </w:rPr>
            </w:pPr>
          </w:p>
          <w:p w:rsidR="003A7460" w:rsidRPr="003A7460" w:rsidRDefault="003A7460" w:rsidP="003A7460">
            <w:pPr>
              <w:spacing w:after="240"/>
              <w:ind w:left="1134" w:hanging="1134"/>
              <w:rPr>
                <w:b/>
                <w:szCs w:val="24"/>
                <w:lang w:val="en-AU"/>
              </w:rPr>
            </w:pPr>
            <w:r w:rsidRPr="003A7460">
              <w:rPr>
                <w:b/>
                <w:szCs w:val="24"/>
                <w:lang w:val="en-AU"/>
              </w:rPr>
              <w:t>1.</w:t>
            </w:r>
            <w:r w:rsidRPr="003A7460">
              <w:rPr>
                <w:b/>
                <w:szCs w:val="24"/>
                <w:lang w:val="en-AU"/>
              </w:rPr>
              <w:tab/>
              <w:t xml:space="preserve">receive the report by the </w:t>
            </w:r>
            <w:r w:rsidRPr="003A7460">
              <w:rPr>
                <w:rFonts w:cs="Arial"/>
                <w:b/>
                <w:szCs w:val="24"/>
                <w:lang w:val="en-AU"/>
              </w:rPr>
              <w:t>Manager, Strategic Planning</w:t>
            </w:r>
            <w:r w:rsidRPr="003A7460">
              <w:rPr>
                <w:b/>
                <w:szCs w:val="24"/>
                <w:lang w:val="en-AU"/>
              </w:rPr>
              <w:t xml:space="preserve"> on the Planning Proposal Lot 2 DP 1055152, 85 Rocky Waterhole Road, Mount Frome;</w:t>
            </w:r>
          </w:p>
          <w:p w:rsidR="003A7460" w:rsidRPr="003A7460" w:rsidRDefault="003A7460" w:rsidP="003A7460">
            <w:pPr>
              <w:spacing w:after="240"/>
              <w:ind w:left="1134" w:hanging="1134"/>
              <w:rPr>
                <w:b/>
                <w:szCs w:val="24"/>
                <w:lang w:val="en-AU"/>
              </w:rPr>
            </w:pPr>
            <w:r w:rsidRPr="003A7460">
              <w:rPr>
                <w:b/>
                <w:szCs w:val="24"/>
                <w:lang w:val="en-AU"/>
              </w:rPr>
              <w:t>2.</w:t>
            </w:r>
            <w:r w:rsidRPr="003A7460">
              <w:rPr>
                <w:b/>
                <w:szCs w:val="24"/>
                <w:lang w:val="en-AU"/>
              </w:rPr>
              <w:tab/>
              <w:t>provide initial support for the Planning Proposal in relation to the rezoning of part of Lot 2 DP 1055152,  85 Rocky Waterhole Road, Mount Frome from RU1 Primary Production to RU4 Primary Production Small Lots and E3 Environmental Management and change the minimum lot size from 100 hectares to 20 hectares and 400 hectares for the area to be zoned RU4 Primary Production Small Lots and E3 Environmental Management respectively;</w:t>
            </w:r>
          </w:p>
          <w:p w:rsidR="003A7460" w:rsidRPr="003A7460" w:rsidRDefault="003A7460" w:rsidP="003A7460">
            <w:pPr>
              <w:spacing w:after="240"/>
              <w:ind w:left="1134" w:hanging="1134"/>
              <w:rPr>
                <w:b/>
                <w:szCs w:val="24"/>
                <w:lang w:val="en-AU"/>
              </w:rPr>
            </w:pPr>
            <w:r w:rsidRPr="003A7460">
              <w:rPr>
                <w:b/>
                <w:szCs w:val="24"/>
                <w:lang w:val="en-AU"/>
              </w:rPr>
              <w:t>3.</w:t>
            </w:r>
            <w:r w:rsidRPr="003A7460">
              <w:rPr>
                <w:b/>
                <w:szCs w:val="24"/>
                <w:lang w:val="en-AU"/>
              </w:rPr>
              <w:tab/>
              <w:t>forward the Planning Proposal to amend the Mid-Western Regional Local Environmental Plan 2012 to the NSW Department of Planning Industry and Environment seeking a Gateway Determination, in accordance with Section 3.34 of the Environmental Planning and Assessment Act 1979; and</w:t>
            </w:r>
          </w:p>
          <w:p w:rsidR="003A7460" w:rsidRPr="003A7460" w:rsidRDefault="003A7460" w:rsidP="003A7460">
            <w:pPr>
              <w:spacing w:after="240"/>
              <w:ind w:left="1134" w:hanging="1134"/>
              <w:rPr>
                <w:b/>
                <w:szCs w:val="24"/>
                <w:lang w:val="en-AU"/>
              </w:rPr>
            </w:pPr>
            <w:r w:rsidRPr="003A7460">
              <w:rPr>
                <w:b/>
                <w:szCs w:val="24"/>
                <w:lang w:val="en-AU"/>
              </w:rPr>
              <w:t>4.</w:t>
            </w:r>
            <w:r w:rsidRPr="003A7460">
              <w:rPr>
                <w:b/>
                <w:szCs w:val="24"/>
                <w:lang w:val="en-AU"/>
              </w:rPr>
              <w:tab/>
              <w:t xml:space="preserve">undertake community consultation as outlined within any approved Gateway </w:t>
            </w:r>
            <w:r w:rsidRPr="003A7460">
              <w:rPr>
                <w:b/>
                <w:szCs w:val="24"/>
                <w:lang w:val="en-AU"/>
              </w:rPr>
              <w:tab/>
              <w:t>Determination.</w:t>
            </w:r>
          </w:p>
          <w:p w:rsidR="003A7460" w:rsidRPr="003A7460" w:rsidRDefault="003A7460" w:rsidP="003A7460">
            <w:pPr>
              <w:rPr>
                <w:szCs w:val="24"/>
                <w:lang w:val="en-AU"/>
              </w:rPr>
            </w:pPr>
          </w:p>
        </w:tc>
      </w:tr>
      <w:tr w:rsidR="003A7460" w:rsidRPr="003A7460" w:rsidTr="00BF5D25">
        <w:tc>
          <w:tcPr>
            <w:tcW w:w="9853" w:type="dxa"/>
            <w:gridSpan w:val="2"/>
            <w:shd w:val="clear" w:color="auto" w:fill="auto"/>
          </w:tcPr>
          <w:p w:rsidR="003A7460" w:rsidRPr="003A7460" w:rsidRDefault="003A7460" w:rsidP="003A7460">
            <w:pPr>
              <w:ind w:left="28" w:hanging="28"/>
              <w:jc w:val="left"/>
              <w:outlineLvl w:val="2"/>
              <w:rPr>
                <w:rFonts w:cs="Arial"/>
                <w:b/>
                <w:szCs w:val="24"/>
                <w:lang w:val="en-AU"/>
              </w:rPr>
            </w:pPr>
            <w:bookmarkStart w:id="5" w:name="Carried_2673"/>
            <w:r w:rsidRPr="003A7460">
              <w:rPr>
                <w:rFonts w:cs="Arial"/>
                <w:i/>
                <w:szCs w:val="24"/>
                <w:lang w:val="en-AU"/>
              </w:rPr>
              <w:t>The motion was carried with the Councillors voting unanimously.</w:t>
            </w:r>
            <w:bookmarkEnd w:id="5"/>
          </w:p>
        </w:tc>
      </w:tr>
    </w:tbl>
    <w:p w:rsidR="005B04EC" w:rsidRPr="00C41465" w:rsidRDefault="005B04EC" w:rsidP="00C41465"/>
    <w:sectPr w:rsidR="005B04EC" w:rsidRPr="00C41465" w:rsidSect="00D86112">
      <w:headerReference w:type="default" r:id="rId6"/>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CC" w:rsidRDefault="000039CC" w:rsidP="00EB483F">
      <w:r>
        <w:separator/>
      </w:r>
    </w:p>
  </w:endnote>
  <w:endnote w:type="continuationSeparator" w:id="0">
    <w:p w:rsidR="000039CC" w:rsidRDefault="000039CC" w:rsidP="00EB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CC" w:rsidRDefault="000039CC" w:rsidP="00EB483F">
      <w:r>
        <w:separator/>
      </w:r>
    </w:p>
  </w:footnote>
  <w:footnote w:type="continuationSeparator" w:id="0">
    <w:p w:rsidR="000039CC" w:rsidRDefault="000039CC" w:rsidP="00EB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EC" w:rsidRPr="00CD77BF" w:rsidRDefault="00D86112" w:rsidP="00D86112">
    <w:pPr>
      <w:pStyle w:val="Header"/>
      <w:tabs>
        <w:tab w:val="clear" w:pos="4153"/>
        <w:tab w:val="clear" w:pos="8306"/>
      </w:tabs>
      <w:spacing w:after="120"/>
      <w:jc w:val="center"/>
      <w:rPr>
        <w:rFonts w:ascii="Arial Narrow" w:hAnsi="Arial Narrow"/>
        <w:color w:val="7F7F7F"/>
        <w:sz w:val="36"/>
        <w:szCs w:val="36"/>
      </w:rPr>
    </w:pPr>
    <w:r>
      <w:rPr>
        <w:noProof/>
        <w:lang w:val="en-AU" w:eastAsia="en-AU"/>
      </w:rPr>
      <w:drawing>
        <wp:anchor distT="0" distB="0" distL="114300" distR="114300" simplePos="0" relativeHeight="251660288" behindDoc="1" locked="0" layoutInCell="1" allowOverlap="1">
          <wp:simplePos x="0" y="0"/>
          <wp:positionH relativeFrom="column">
            <wp:posOffset>-15240</wp:posOffset>
          </wp:positionH>
          <wp:positionV relativeFrom="paragraph">
            <wp:posOffset>-228074</wp:posOffset>
          </wp:positionV>
          <wp:extent cx="1133475" cy="8936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orking Directory\Executive Assistant\aaTraining Anne\Council website\Council logos\RGB\MWRC Logo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893662"/>
                  </a:xfrm>
                  <a:prstGeom prst="rect">
                    <a:avLst/>
                  </a:prstGeom>
                  <a:noFill/>
                  <a:ln w="9525">
                    <a:noFill/>
                    <a:miter lim="800000"/>
                    <a:headEnd/>
                    <a:tailEnd/>
                  </a:ln>
                </pic:spPr>
              </pic:pic>
            </a:graphicData>
          </a:graphic>
        </wp:anchor>
      </w:drawing>
    </w:r>
    <w:r w:rsidR="00C41465" w:rsidRPr="00CD77BF">
      <w:rPr>
        <w:rFonts w:ascii="Arial Narrow" w:hAnsi="Arial Narrow"/>
        <w:color w:val="7F7F7F"/>
        <w:sz w:val="36"/>
        <w:szCs w:val="36"/>
      </w:rPr>
      <w:t>MID-WESTERN REGIONAL COUNCIL</w:t>
    </w:r>
  </w:p>
  <w:p w:rsidR="005B04EC" w:rsidRPr="00CD77BF" w:rsidRDefault="00C41465" w:rsidP="00D86112">
    <w:pPr>
      <w:pStyle w:val="Header"/>
      <w:tabs>
        <w:tab w:val="clear" w:pos="8306"/>
        <w:tab w:val="right" w:pos="9639"/>
      </w:tabs>
      <w:spacing w:before="53"/>
      <w:jc w:val="center"/>
      <w:rPr>
        <w:caps/>
        <w:color w:val="7F7F7F"/>
      </w:rPr>
    </w:pPr>
    <w:r w:rsidRPr="00CD77BF">
      <w:rPr>
        <w:caps/>
        <w:color w:val="7F7F7F"/>
      </w:rPr>
      <w:t>Council Meeting Extract</w:t>
    </w:r>
  </w:p>
  <w:p w:rsidR="005B04EC" w:rsidRPr="00CD77BF" w:rsidRDefault="00C41465" w:rsidP="00D86112">
    <w:pPr>
      <w:pStyle w:val="Header"/>
      <w:tabs>
        <w:tab w:val="clear" w:pos="8306"/>
        <w:tab w:val="right" w:pos="9639"/>
      </w:tabs>
      <w:spacing w:before="53" w:after="60" w:line="264" w:lineRule="auto"/>
      <w:jc w:val="center"/>
      <w:rPr>
        <w:caps/>
        <w:color w:val="7F7F7F"/>
      </w:rPr>
    </w:pPr>
    <w:r w:rsidRPr="00CD77BF">
      <w:rPr>
        <w:caps/>
        <w:color w:val="7F7F7F"/>
      </w:rPr>
      <w:t xml:space="preserve">Council Meeting:  </w:t>
    </w:r>
    <w:r w:rsidR="00BE6446" w:rsidRPr="00CD77BF">
      <w:rPr>
        <w:caps/>
        <w:color w:val="7F7F7F"/>
      </w:rPr>
      <w:t>21</w:t>
    </w:r>
    <w:r w:rsidR="00282458" w:rsidRPr="00CD77BF">
      <w:rPr>
        <w:caps/>
        <w:color w:val="7F7F7F"/>
      </w:rPr>
      <w:t xml:space="preserve"> </w:t>
    </w:r>
    <w:r w:rsidR="008423F9" w:rsidRPr="00CD77BF">
      <w:rPr>
        <w:caps/>
        <w:color w:val="7F7F7F"/>
      </w:rPr>
      <w:t>August</w:t>
    </w:r>
    <w:r w:rsidR="00282458" w:rsidRPr="00CD77BF">
      <w:rPr>
        <w:caps/>
        <w:color w:val="7F7F7F"/>
      </w:rPr>
      <w:t xml:space="preserve"> 2019</w:t>
    </w:r>
  </w:p>
  <w:p w:rsidR="00D86112" w:rsidRPr="00CD77BF" w:rsidRDefault="00D86112" w:rsidP="00CD77BF">
    <w:pPr>
      <w:pStyle w:val="Header"/>
      <w:pBdr>
        <w:top w:val="single" w:sz="4" w:space="1" w:color="BFBFBF"/>
      </w:pBdr>
      <w:tabs>
        <w:tab w:val="clear" w:pos="8306"/>
        <w:tab w:val="right" w:pos="9639"/>
      </w:tabs>
      <w:jc w:val="center"/>
      <w:rPr>
        <w:caps/>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jM3NDQ3N7UwNjFQ0lEKTi0uzszPAykwrAUAUIlsbSwAAAA="/>
  </w:docVars>
  <w:rsids>
    <w:rsidRoot w:val="00452CD0"/>
    <w:rsid w:val="000039CC"/>
    <w:rsid w:val="000056A0"/>
    <w:rsid w:val="00063B4C"/>
    <w:rsid w:val="00090060"/>
    <w:rsid w:val="00092BA1"/>
    <w:rsid w:val="00092E4C"/>
    <w:rsid w:val="001D4D4B"/>
    <w:rsid w:val="00282458"/>
    <w:rsid w:val="00284E31"/>
    <w:rsid w:val="003A7460"/>
    <w:rsid w:val="003F779A"/>
    <w:rsid w:val="0041377F"/>
    <w:rsid w:val="00452CD0"/>
    <w:rsid w:val="004F7C30"/>
    <w:rsid w:val="00520F5B"/>
    <w:rsid w:val="0055102F"/>
    <w:rsid w:val="005B04EC"/>
    <w:rsid w:val="005D0C78"/>
    <w:rsid w:val="0060241D"/>
    <w:rsid w:val="00606EFB"/>
    <w:rsid w:val="007304A0"/>
    <w:rsid w:val="0077699D"/>
    <w:rsid w:val="007B028D"/>
    <w:rsid w:val="008423F9"/>
    <w:rsid w:val="00843C39"/>
    <w:rsid w:val="0086346B"/>
    <w:rsid w:val="008B6042"/>
    <w:rsid w:val="00994F49"/>
    <w:rsid w:val="00A94BE5"/>
    <w:rsid w:val="00BE6446"/>
    <w:rsid w:val="00C224B1"/>
    <w:rsid w:val="00C36AB4"/>
    <w:rsid w:val="00C41465"/>
    <w:rsid w:val="00C65639"/>
    <w:rsid w:val="00C730AF"/>
    <w:rsid w:val="00CD77BF"/>
    <w:rsid w:val="00D7351B"/>
    <w:rsid w:val="00D86112"/>
    <w:rsid w:val="00DE6451"/>
    <w:rsid w:val="00E41872"/>
    <w:rsid w:val="00E71C88"/>
    <w:rsid w:val="00E77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B8E9F-97EC-4542-8DF8-A370D6F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ind w:left="2160"/>
      <w:outlineLvl w:val="0"/>
    </w:pPr>
    <w:rPr>
      <w:b/>
    </w:rPr>
  </w:style>
  <w:style w:type="paragraph" w:styleId="Heading2">
    <w:name w:val="heading 2"/>
    <w:basedOn w:val="Normal"/>
    <w:next w:val="Normal"/>
    <w:qFormat/>
    <w:pPr>
      <w:keepNext/>
      <w:jc w:val="center"/>
      <w:outlineLvl w:val="1"/>
    </w:pPr>
    <w:rPr>
      <w:u w:val="single"/>
      <w:lang w:val="en-AU"/>
    </w:rPr>
  </w:style>
  <w:style w:type="paragraph" w:styleId="Heading3">
    <w:name w:val="heading 3"/>
    <w:basedOn w:val="Normal"/>
    <w:next w:val="Normal"/>
    <w:qFormat/>
    <w:pPr>
      <w:keepNext/>
      <w:ind w:left="2160"/>
      <w:outlineLvl w:val="2"/>
    </w:pPr>
    <w:rPr>
      <w:u w:val="single"/>
      <w:lang w:val="en-AU"/>
    </w:rPr>
  </w:style>
  <w:style w:type="paragraph" w:styleId="Heading4">
    <w:name w:val="heading 4"/>
    <w:basedOn w:val="Normal"/>
    <w:next w:val="Normal"/>
    <w:qFormat/>
    <w:pPr>
      <w:keepNext/>
      <w:ind w:left="2160"/>
      <w:outlineLvl w:val="3"/>
    </w:pPr>
    <w:rPr>
      <w:b/>
      <w:u w:val="single"/>
    </w:rPr>
  </w:style>
  <w:style w:type="paragraph" w:styleId="Heading5">
    <w:name w:val="heading 5"/>
    <w:basedOn w:val="Normal"/>
    <w:next w:val="Normal"/>
    <w:qFormat/>
    <w:pPr>
      <w:keepNext/>
      <w:outlineLvl w:val="4"/>
    </w:pPr>
    <w:rPr>
      <w:u w:val="single"/>
      <w:lang w:val="en-AU"/>
    </w:rPr>
  </w:style>
  <w:style w:type="paragraph" w:styleId="Heading6">
    <w:name w:val="heading 6"/>
    <w:basedOn w:val="Normal"/>
    <w:next w:val="Normal"/>
    <w:qFormat/>
    <w:pPr>
      <w:keepNext/>
      <w:ind w:left="720"/>
      <w:outlineLvl w:val="5"/>
    </w:pPr>
    <w:rPr>
      <w:u w:val="single"/>
      <w:lang w:val="en-AU"/>
    </w:rPr>
  </w:style>
  <w:style w:type="paragraph" w:styleId="Heading7">
    <w:name w:val="heading 7"/>
    <w:basedOn w:val="Normal"/>
    <w:next w:val="Normal"/>
    <w:qFormat/>
    <w:pPr>
      <w:keepNext/>
      <w:ind w:left="2127" w:firstLine="33"/>
      <w:outlineLvl w:val="6"/>
    </w:pPr>
    <w:rPr>
      <w:u w:val="single"/>
      <w:lang w:val="en-AU"/>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Heading1min">
    <w:name w:val="Heading 1min"/>
    <w:qFormat/>
    <w:rsid w:val="00C41465"/>
    <w:pPr>
      <w:keepNext/>
      <w:spacing w:before="240" w:after="240"/>
      <w:ind w:left="2170" w:hanging="2170"/>
    </w:pPr>
    <w:rPr>
      <w:rFonts w:ascii="Arial" w:hAnsi="Arial"/>
      <w:b/>
      <w:sz w:val="28"/>
      <w:szCs w:val="28"/>
      <w:lang w:eastAsia="en-US"/>
    </w:rPr>
  </w:style>
  <w:style w:type="paragraph" w:customStyle="1" w:styleId="Heading2min">
    <w:name w:val="Heading2min"/>
    <w:basedOn w:val="Heading2"/>
    <w:qFormat/>
    <w:rsid w:val="00C41465"/>
    <w:pPr>
      <w:spacing w:before="400"/>
      <w:ind w:left="2898" w:hanging="738"/>
      <w:jc w:val="both"/>
    </w:pPr>
    <w:rPr>
      <w:rFonts w:ascii="Arial Narrow" w:hAnsi="Arial Narrow"/>
      <w:b/>
      <w:color w:val="7F7F7F" w:themeColor="text1" w:themeTint="80"/>
      <w:u w:val="none"/>
    </w:rPr>
  </w:style>
  <w:style w:type="paragraph" w:customStyle="1" w:styleId="RecommendationminsindentA">
    <w:name w:val="Recommendation mins indentA"/>
    <w:basedOn w:val="Normal"/>
    <w:qFormat/>
    <w:rsid w:val="00C41465"/>
    <w:pPr>
      <w:ind w:left="2702" w:hanging="462"/>
    </w:pPr>
    <w:rPr>
      <w:b/>
      <w:lang w:val="en-AU"/>
    </w:rPr>
  </w:style>
  <w:style w:type="paragraph" w:customStyle="1" w:styleId="Recommendationmins">
    <w:name w:val="Recommendation mins"/>
    <w:basedOn w:val="RecommendationminsindentA"/>
    <w:qFormat/>
    <w:rsid w:val="00C41465"/>
    <w:pPr>
      <w:ind w:left="2198" w:firstLine="0"/>
    </w:pPr>
  </w:style>
  <w:style w:type="paragraph" w:customStyle="1" w:styleId="RecommendationminsindentB">
    <w:name w:val="Recommendation mins indentB"/>
    <w:basedOn w:val="RecommendationminsindentA"/>
    <w:qFormat/>
    <w:rsid w:val="00C41465"/>
    <w:pPr>
      <w:ind w:left="3192" w:hanging="490"/>
    </w:pPr>
  </w:style>
  <w:style w:type="paragraph" w:customStyle="1" w:styleId="MinutedMotion">
    <w:name w:val="Minuted Motion"/>
    <w:basedOn w:val="Recommendationmins"/>
    <w:qFormat/>
    <w:rsid w:val="00C41465"/>
    <w:pPr>
      <w:ind w:left="2184" w:hanging="2184"/>
    </w:pPr>
  </w:style>
  <w:style w:type="paragraph" w:customStyle="1" w:styleId="MotiontextitalicLEFT">
    <w:name w:val="Motion text italic LEFT"/>
    <w:basedOn w:val="Normal"/>
    <w:qFormat/>
    <w:rsid w:val="00C41465"/>
    <w:pPr>
      <w:keepNext/>
    </w:pPr>
    <w:rPr>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Executive%20Assistant\Templates\Extract%20-%20Council%20Mt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Extract - Council Mtg.dotx</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252			MOTION:		Mansfield/Yeo</vt:lpstr>
    </vt:vector>
  </TitlesOfParts>
  <Company>Mudgee Shire Council</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MOTION:		Mansfield/Yeo</dc:title>
  <dc:creator>Erin Reid</dc:creator>
  <cp:lastModifiedBy>Wayne Garnsey</cp:lastModifiedBy>
  <cp:revision>2</cp:revision>
  <cp:lastPrinted>1900-12-31T14:00:00Z</cp:lastPrinted>
  <dcterms:created xsi:type="dcterms:W3CDTF">2019-09-24T23:18:00Z</dcterms:created>
  <dcterms:modified xsi:type="dcterms:W3CDTF">2019-09-24T23:18:00Z</dcterms:modified>
</cp:coreProperties>
</file>